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B33209">
      <w:pPr>
        <w:jc w:val="center"/>
        <w:rPr>
          <w:rFonts w:asciiTheme="majorHAnsi" w:hAnsiTheme="majorHAnsi" w:cs="Times New Roman"/>
          <w:sz w:val="22"/>
          <w:szCs w:val="22"/>
        </w:rPr>
        <w:sectPr w:rsidR="00B909D6" w:rsidRPr="00EF5D8A" w:rsidSect="00F87404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B33209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18A3E835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ay, </w:t>
      </w:r>
      <w:r w:rsidR="00F0595E">
        <w:rPr>
          <w:rFonts w:asciiTheme="majorHAnsi" w:hAnsiTheme="majorHAnsi" w:cstheme="majorHAnsi"/>
          <w:b/>
          <w:sz w:val="22"/>
          <w:szCs w:val="22"/>
          <w:u w:val="single"/>
        </w:rPr>
        <w:t>20</w:t>
      </w:r>
      <w:r w:rsidR="00AB66AF" w:rsidRPr="00AB66AF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AB66AF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F0595E">
        <w:rPr>
          <w:rFonts w:asciiTheme="majorHAnsi" w:hAnsiTheme="majorHAnsi" w:cstheme="majorHAnsi"/>
          <w:b/>
          <w:sz w:val="22"/>
          <w:szCs w:val="22"/>
          <w:u w:val="single"/>
        </w:rPr>
        <w:t>June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 2023 at 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0,</w:t>
      </w:r>
      <w:r w:rsidR="00D20BB6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The 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7264C4C7" w14:textId="77777777" w:rsidR="001F6F17" w:rsidRDefault="001F6F17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 xml:space="preserve">10 minute session to give residents the opportunity to indicate interests in the agenda items/put questions to Council that may be answered at a later date/become a future agenda item.  </w:t>
      </w:r>
    </w:p>
    <w:p w14:paraId="3F91EFDF" w14:textId="258C3B05" w:rsidR="00C841EC" w:rsidRPr="00CB5F16" w:rsidRDefault="009B10BB" w:rsidP="00B63662">
      <w:pPr>
        <w:pStyle w:val="NormalWeb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1.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0B52D7" w:rsidRPr="00CB5F16">
        <w:rPr>
          <w:rFonts w:asciiTheme="majorHAnsi" w:hAnsiTheme="majorHAnsi" w:cstheme="majorHAnsi"/>
          <w:b/>
          <w:sz w:val="22"/>
          <w:szCs w:val="22"/>
        </w:rPr>
        <w:t>Apologi</w:t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 xml:space="preserve">es for Absence </w:t>
      </w:r>
    </w:p>
    <w:p w14:paraId="498389B1" w14:textId="09248BD1" w:rsidR="00C34FA5" w:rsidRPr="00CB5F16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D9032F8" w14:textId="2EE54DDB" w:rsidR="00D74D93" w:rsidRDefault="00D74D93" w:rsidP="00D74D93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3.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>To review and resolve the minutes of the meeting</w:t>
      </w:r>
      <w:r w:rsidR="005A0D5F">
        <w:rPr>
          <w:rFonts w:asciiTheme="majorHAnsi" w:hAnsiTheme="majorHAnsi" w:cstheme="majorHAnsi"/>
          <w:sz w:val="22"/>
          <w:szCs w:val="22"/>
        </w:rPr>
        <w:t xml:space="preserve"> </w:t>
      </w:r>
      <w:r w:rsidRPr="00CB5F16">
        <w:rPr>
          <w:rFonts w:asciiTheme="majorHAnsi" w:hAnsiTheme="majorHAnsi" w:cstheme="majorHAnsi"/>
          <w:sz w:val="22"/>
          <w:szCs w:val="22"/>
        </w:rPr>
        <w:t xml:space="preserve">held </w:t>
      </w:r>
      <w:r w:rsidR="00E34624">
        <w:rPr>
          <w:rFonts w:asciiTheme="majorHAnsi" w:hAnsiTheme="majorHAnsi" w:cstheme="majorHAnsi"/>
          <w:sz w:val="22"/>
          <w:szCs w:val="22"/>
        </w:rPr>
        <w:t>on</w:t>
      </w:r>
      <w:r w:rsidR="00F0595E">
        <w:rPr>
          <w:rFonts w:asciiTheme="majorHAnsi" w:hAnsiTheme="majorHAnsi" w:cstheme="majorHAnsi"/>
          <w:sz w:val="22"/>
          <w:szCs w:val="22"/>
        </w:rPr>
        <w:t xml:space="preserve"> 16</w:t>
      </w:r>
      <w:r w:rsidR="00F0595E" w:rsidRPr="00F0595E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F0595E">
        <w:rPr>
          <w:rFonts w:asciiTheme="majorHAnsi" w:hAnsiTheme="majorHAnsi" w:cstheme="majorHAnsi"/>
          <w:sz w:val="22"/>
          <w:szCs w:val="22"/>
        </w:rPr>
        <w:t xml:space="preserve"> May</w:t>
      </w:r>
      <w:r w:rsidR="00AB66AF">
        <w:rPr>
          <w:rFonts w:asciiTheme="majorHAnsi" w:hAnsiTheme="majorHAnsi" w:cstheme="majorHAnsi"/>
          <w:sz w:val="22"/>
          <w:szCs w:val="22"/>
        </w:rPr>
        <w:t xml:space="preserve"> </w:t>
      </w:r>
      <w:r w:rsidR="00E214CF">
        <w:rPr>
          <w:rFonts w:asciiTheme="majorHAnsi" w:hAnsiTheme="majorHAnsi" w:cstheme="majorHAnsi"/>
          <w:sz w:val="22"/>
          <w:szCs w:val="22"/>
        </w:rPr>
        <w:t>202</w:t>
      </w:r>
      <w:r w:rsidR="007C4041">
        <w:rPr>
          <w:rFonts w:asciiTheme="majorHAnsi" w:hAnsiTheme="majorHAnsi" w:cstheme="majorHAnsi"/>
          <w:sz w:val="22"/>
          <w:szCs w:val="22"/>
        </w:rPr>
        <w:t>3</w:t>
      </w:r>
      <w:r w:rsidR="00675EF7">
        <w:rPr>
          <w:rFonts w:asciiTheme="majorHAnsi" w:hAnsiTheme="majorHAnsi" w:cstheme="majorHAnsi"/>
          <w:sz w:val="22"/>
          <w:szCs w:val="22"/>
        </w:rPr>
        <w:t xml:space="preserve"> </w:t>
      </w:r>
      <w:r w:rsidR="00663868">
        <w:rPr>
          <w:rFonts w:asciiTheme="majorHAnsi" w:hAnsiTheme="majorHAnsi" w:cstheme="majorHAnsi"/>
          <w:sz w:val="22"/>
          <w:szCs w:val="22"/>
        </w:rPr>
        <w:t>ar</w:t>
      </w:r>
      <w:r w:rsidR="00675EF7">
        <w:rPr>
          <w:rFonts w:asciiTheme="majorHAnsi" w:hAnsiTheme="majorHAnsi" w:cstheme="majorHAnsi"/>
          <w:sz w:val="22"/>
          <w:szCs w:val="22"/>
        </w:rPr>
        <w:t>e a true and accurate record</w:t>
      </w:r>
      <w:r w:rsidR="007C4041">
        <w:rPr>
          <w:rFonts w:asciiTheme="majorHAnsi" w:hAnsiTheme="majorHAnsi" w:cstheme="majorHAnsi"/>
          <w:sz w:val="22"/>
          <w:szCs w:val="22"/>
        </w:rPr>
        <w:t>.</w:t>
      </w:r>
    </w:p>
    <w:p w14:paraId="6B8514EE" w14:textId="776CFA88" w:rsidR="00DA3655" w:rsidRPr="00C23C82" w:rsidRDefault="00AB66AF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Matters arising from minutes</w:t>
      </w:r>
    </w:p>
    <w:p w14:paraId="669092A0" w14:textId="4DCA3353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Cemetery </w:t>
      </w:r>
      <w:r w:rsidR="00AF4CC0">
        <w:rPr>
          <w:rFonts w:asciiTheme="majorHAnsi" w:hAnsiTheme="majorHAnsi" w:cstheme="majorHAnsi"/>
          <w:bCs/>
          <w:sz w:val="22"/>
          <w:szCs w:val="22"/>
        </w:rPr>
        <w:t>Gates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5F026EFF" w14:textId="293A1FF1" w:rsidR="00F75310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2604234F" w14:textId="41EE3F2D" w:rsidR="00C23C82" w:rsidRDefault="00C23C82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c.  CCTV</w:t>
      </w:r>
    </w:p>
    <w:p w14:paraId="17B2A629" w14:textId="77777777" w:rsidR="00C23C82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AB66AF">
        <w:rPr>
          <w:rFonts w:asciiTheme="majorHAnsi" w:hAnsiTheme="majorHAnsi" w:cstheme="majorHAnsi"/>
          <w:bCs/>
          <w:sz w:val="22"/>
          <w:szCs w:val="22"/>
        </w:rPr>
        <w:t>d</w:t>
      </w:r>
      <w:r w:rsidR="008A40B9">
        <w:rPr>
          <w:rFonts w:asciiTheme="majorHAnsi" w:hAnsiTheme="majorHAnsi" w:cstheme="majorHAnsi"/>
          <w:bCs/>
          <w:sz w:val="22"/>
          <w:szCs w:val="22"/>
        </w:rPr>
        <w:t>.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23C82">
        <w:rPr>
          <w:rFonts w:asciiTheme="majorHAnsi" w:hAnsiTheme="majorHAnsi" w:cstheme="majorHAnsi"/>
          <w:bCs/>
          <w:sz w:val="22"/>
          <w:szCs w:val="22"/>
        </w:rPr>
        <w:t>Road Markings in Old Mill Estate</w:t>
      </w:r>
    </w:p>
    <w:p w14:paraId="63E15449" w14:textId="2E5E66B0" w:rsidR="00C23C82" w:rsidRDefault="00C23C82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e. Misterton Recreation Ground Trust page on PC website</w:t>
      </w:r>
    </w:p>
    <w:p w14:paraId="4CEB560F" w14:textId="56761C65" w:rsidR="00830C2C" w:rsidRDefault="00AB66AF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 xml:space="preserve">f. </w:t>
      </w:r>
      <w:r w:rsidR="00C23C82">
        <w:rPr>
          <w:rFonts w:asciiTheme="majorHAnsi" w:hAnsiTheme="majorHAnsi" w:cstheme="majorHAnsi"/>
          <w:bCs/>
          <w:sz w:val="22"/>
          <w:szCs w:val="22"/>
        </w:rPr>
        <w:t xml:space="preserve"> Noticeboards in Silver Street/Turnpike Green and Cemetery</w:t>
      </w:r>
    </w:p>
    <w:p w14:paraId="764181FF" w14:textId="37225202" w:rsidR="00B83120" w:rsidRDefault="00B83120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8A40B9">
        <w:rPr>
          <w:rFonts w:asciiTheme="majorHAnsi" w:hAnsiTheme="majorHAnsi" w:cstheme="majorHAnsi"/>
          <w:bCs/>
          <w:sz w:val="22"/>
          <w:szCs w:val="22"/>
        </w:rPr>
        <w:t>g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23C82">
        <w:rPr>
          <w:rFonts w:asciiTheme="majorHAnsi" w:hAnsiTheme="majorHAnsi" w:cstheme="majorHAnsi"/>
          <w:bCs/>
          <w:sz w:val="22"/>
          <w:szCs w:val="22"/>
        </w:rPr>
        <w:t>Commemorative Tree</w:t>
      </w:r>
    </w:p>
    <w:p w14:paraId="300707FD" w14:textId="3A7697CB" w:rsidR="00C23C82" w:rsidRDefault="00C23C82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h. Road Markings throughout village</w:t>
      </w:r>
    </w:p>
    <w:p w14:paraId="2D78394F" w14:textId="66FE1C31" w:rsidR="00C23C82" w:rsidRDefault="00C23C82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i</w:t>
      </w:r>
      <w:proofErr w:type="spellEnd"/>
      <w:r>
        <w:rPr>
          <w:rFonts w:asciiTheme="majorHAnsi" w:hAnsiTheme="majorHAnsi" w:cstheme="majorHAnsi"/>
          <w:bCs/>
          <w:sz w:val="22"/>
          <w:szCs w:val="22"/>
        </w:rPr>
        <w:t>. Graffiti on Railway Bridge</w:t>
      </w:r>
    </w:p>
    <w:p w14:paraId="33398CC6" w14:textId="38CF892F" w:rsidR="00D74D93" w:rsidRPr="00CB5F16" w:rsidRDefault="00C23C82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Reports</w:t>
      </w:r>
    </w:p>
    <w:p w14:paraId="71E2B45D" w14:textId="3E0C851E" w:rsidR="00D74D93" w:rsidRDefault="00D74D93" w:rsidP="007101E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p w14:paraId="5B3F6185" w14:textId="77777777" w:rsidR="00091E98" w:rsidRPr="007101EB" w:rsidRDefault="00091E98" w:rsidP="00587F79">
      <w:pPr>
        <w:pStyle w:val="NoSpacing"/>
      </w:pPr>
    </w:p>
    <w:p w14:paraId="29EA05C6" w14:textId="2C0A504D" w:rsidR="008A40B9" w:rsidRPr="00AB66AF" w:rsidRDefault="00D74D93" w:rsidP="00AB66A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>
        <w:rPr>
          <w:rFonts w:asciiTheme="majorHAnsi" w:hAnsiTheme="majorHAnsi" w:cstheme="majorHAnsi"/>
          <w:sz w:val="22"/>
          <w:szCs w:val="22"/>
        </w:rPr>
        <w:t xml:space="preserve"> &amp; </w:t>
      </w:r>
      <w:r w:rsidRPr="00CB5F16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2195C682" w14:textId="6B75BCFD" w:rsidR="00091E98" w:rsidRDefault="00091E98" w:rsidP="00091E98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 w:rsidP="00CB5F1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38132760" w14:textId="67A5DFFE" w:rsidR="00AF4CC0" w:rsidRDefault="00DE550A" w:rsidP="00B83120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sz w:val="22"/>
          <w:szCs w:val="22"/>
        </w:rPr>
        <w:t>i</w:t>
      </w:r>
      <w:proofErr w:type="spellEnd"/>
      <w:r>
        <w:rPr>
          <w:rFonts w:asciiTheme="majorHAnsi" w:hAnsiTheme="majorHAnsi" w:cstheme="majorHAnsi"/>
          <w:sz w:val="22"/>
          <w:szCs w:val="22"/>
        </w:rPr>
        <w:t>. Finance Working Group</w:t>
      </w:r>
    </w:p>
    <w:p w14:paraId="330088AA" w14:textId="2D26DCDF" w:rsidR="00B83120" w:rsidRDefault="00C23C82" w:rsidP="00B83120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Quarterly </w:t>
      </w:r>
      <w:r w:rsidR="00B83120">
        <w:rPr>
          <w:rFonts w:asciiTheme="majorHAnsi" w:hAnsiTheme="majorHAnsi" w:cstheme="majorHAnsi"/>
          <w:sz w:val="22"/>
          <w:szCs w:val="22"/>
        </w:rPr>
        <w:t xml:space="preserve">Meeting </w:t>
      </w:r>
      <w:r>
        <w:rPr>
          <w:rFonts w:asciiTheme="majorHAnsi" w:hAnsiTheme="majorHAnsi" w:cstheme="majorHAnsi"/>
          <w:sz w:val="22"/>
          <w:szCs w:val="22"/>
        </w:rPr>
        <w:t>to be arranged</w:t>
      </w:r>
    </w:p>
    <w:p w14:paraId="6BD789A1" w14:textId="77777777" w:rsidR="008A40B9" w:rsidRDefault="00091E98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Group</w:t>
      </w:r>
    </w:p>
    <w:p w14:paraId="57B431ED" w14:textId="08412097" w:rsidR="00BF4B0E" w:rsidRDefault="00BF4B0E" w:rsidP="00BF4B0E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Cemetery Extension – approve proposal for Garden of Remembrance</w:t>
      </w:r>
    </w:p>
    <w:p w14:paraId="179CBE3E" w14:textId="35874EA0" w:rsidR="00C23C82" w:rsidRDefault="00C23C82" w:rsidP="00C23C82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Cemetery Management Training (Cllr Rowe, Cllr Callow, Clerk)</w:t>
      </w:r>
    </w:p>
    <w:p w14:paraId="2BA9BDEC" w14:textId="00DF5687" w:rsidR="0016725F" w:rsidRDefault="00091E98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Road Working Group</w:t>
      </w:r>
    </w:p>
    <w:p w14:paraId="08B76872" w14:textId="7C0EB830" w:rsidR="00C23C82" w:rsidRDefault="00C23C82" w:rsidP="00C23C82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Meeting held on </w:t>
      </w:r>
      <w:r w:rsidR="001176C7">
        <w:rPr>
          <w:rFonts w:asciiTheme="majorHAnsi" w:hAnsiTheme="majorHAnsi" w:cstheme="majorHAnsi"/>
          <w:sz w:val="22"/>
          <w:szCs w:val="22"/>
        </w:rPr>
        <w:t>24 May 2023</w:t>
      </w:r>
    </w:p>
    <w:p w14:paraId="3FBC1A29" w14:textId="3B550200" w:rsidR="00FD765D" w:rsidRDefault="001B4150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iv. Recreation Ground Working Group</w:t>
      </w:r>
    </w:p>
    <w:p w14:paraId="4D738C29" w14:textId="77777777" w:rsidR="00D74D93" w:rsidRPr="00CB5F16" w:rsidRDefault="00D74D93" w:rsidP="00D74D93">
      <w:pPr>
        <w:rPr>
          <w:rFonts w:asciiTheme="majorHAnsi" w:hAnsiTheme="majorHAnsi" w:cstheme="majorHAnsi"/>
          <w:b/>
          <w:sz w:val="22"/>
          <w:szCs w:val="22"/>
        </w:rPr>
      </w:pPr>
    </w:p>
    <w:p w14:paraId="64D4E17A" w14:textId="0D276314" w:rsidR="00D74D93" w:rsidRDefault="00C23C82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Pr="00995D11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D29CE43" w14:textId="50EFBA69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17CF2297" w14:textId="4A9646D7" w:rsidR="00F75310" w:rsidRPr="00DE06EA" w:rsidRDefault="00371101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04EF0718" w14:textId="450579DD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lastRenderedPageBreak/>
        <w:tab/>
        <w:t>b. Determinations notified by SSDC since last meeting</w:t>
      </w:r>
    </w:p>
    <w:p w14:paraId="1FA58ABC" w14:textId="7BD72D31" w:rsidR="00BD067A" w:rsidRPr="00DF4216" w:rsidRDefault="00CE3927" w:rsidP="005B3F4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C77310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322E73FA" w14:textId="0DC6FDB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 xml:space="preserve">c. </w:t>
      </w:r>
      <w:r w:rsidR="00AE14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 applications to be considered</w:t>
      </w:r>
    </w:p>
    <w:p w14:paraId="4035D646" w14:textId="2A987F44" w:rsidR="00371101" w:rsidRDefault="00336847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None</w:t>
      </w:r>
      <w:r w:rsidR="00DF4216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DF4216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DF4216" w:rsidRPr="00DF4216">
        <w:rPr>
          <w:rStyle w:val="address"/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="00371101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5E428E00" w14:textId="728DDE04" w:rsidR="00AE14FE" w:rsidRDefault="00AE14FE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d. Tree Applications</w:t>
      </w:r>
    </w:p>
    <w:p w14:paraId="5A2B45E0" w14:textId="38757D2D" w:rsidR="00B353A3" w:rsidRDefault="00C77310" w:rsidP="0051449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1BF9468D" w14:textId="77777777" w:rsidR="00514499" w:rsidRDefault="00AE14FE" w:rsidP="00515111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  <w:r w:rsidR="00371101" w:rsidRPr="00371101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410E0980" w14:textId="0E590A22" w:rsidR="00514499" w:rsidRDefault="00514499" w:rsidP="00515111">
      <w:pPr>
        <w:pStyle w:val="NormalWeb"/>
        <w:spacing w:before="0" w:beforeAutospacing="0" w:after="0" w:afterAutospacing="0"/>
        <w:ind w:firstLine="720"/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proofErr w:type="spellStart"/>
      <w:r w:rsidRPr="00514499"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514499"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</w:t>
      </w:r>
      <w:r w:rsidRPr="00514499"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23/01294/COL </w:t>
      </w:r>
      <w:r>
        <w:rPr>
          <w:rStyle w:val="divider1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- </w:t>
      </w:r>
      <w:r w:rsidRPr="00514499">
        <w:rPr>
          <w:rStyle w:val="description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Application for a Lawful Certificate for the Proposed Use of dwelling to be </w:t>
      </w:r>
      <w:r>
        <w:rPr>
          <w:rStyle w:val="description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>
        <w:rPr>
          <w:rStyle w:val="description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514499">
        <w:rPr>
          <w:rStyle w:val="description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used for supported living accommodation. </w:t>
      </w:r>
      <w:r w:rsidRPr="00514499"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Field House Unity Lane Misterton Crewkerne </w:t>
      </w:r>
      <w:r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5A6B76"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514499"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Somerset TA18 8NA</w:t>
      </w:r>
      <w:r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 NOT YET DETERMINED</w:t>
      </w:r>
    </w:p>
    <w:p w14:paraId="23F20DD6" w14:textId="2E636A4B" w:rsidR="00514499" w:rsidRDefault="00514499" w:rsidP="00515111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</w:rPr>
      </w:pPr>
      <w:r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514499"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ii. 18/01737/OUT</w:t>
      </w:r>
      <w:r>
        <w:rPr>
          <w:rStyle w:val="address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- </w:t>
      </w:r>
      <w:r w:rsidRPr="00514499">
        <w:rPr>
          <w:rFonts w:asciiTheme="majorHAnsi" w:hAnsiTheme="majorHAnsi" w:cstheme="majorHAnsi"/>
        </w:rPr>
        <w:t xml:space="preserve">Reserved Matters Application for the appearance, layout, landscaping and scale </w:t>
      </w:r>
      <w:r w:rsidRPr="00514499">
        <w:rPr>
          <w:rFonts w:asciiTheme="majorHAnsi" w:hAnsiTheme="majorHAnsi" w:cstheme="majorHAnsi"/>
        </w:rPr>
        <w:tab/>
      </w:r>
      <w:r w:rsidRPr="00514499">
        <w:rPr>
          <w:rFonts w:asciiTheme="majorHAnsi" w:hAnsiTheme="majorHAnsi" w:cstheme="majorHAnsi"/>
        </w:rPr>
        <w:tab/>
      </w:r>
      <w:r w:rsidRPr="00514499">
        <w:rPr>
          <w:rFonts w:asciiTheme="majorHAnsi" w:hAnsiTheme="majorHAnsi" w:cstheme="majorHAnsi"/>
        </w:rPr>
        <w:t xml:space="preserve">pursuant to the Outline Planning Permission 18/01737/OUT for 150 homes, public open space and </w:t>
      </w:r>
      <w:r w:rsidRPr="00514499">
        <w:rPr>
          <w:rFonts w:asciiTheme="majorHAnsi" w:hAnsiTheme="majorHAnsi" w:cstheme="majorHAnsi"/>
        </w:rPr>
        <w:tab/>
      </w:r>
      <w:r w:rsidRPr="00514499">
        <w:rPr>
          <w:rFonts w:asciiTheme="majorHAnsi" w:hAnsiTheme="majorHAnsi" w:cstheme="majorHAnsi"/>
        </w:rPr>
        <w:tab/>
      </w:r>
      <w:r w:rsidRPr="00514499">
        <w:rPr>
          <w:rFonts w:asciiTheme="majorHAnsi" w:hAnsiTheme="majorHAnsi" w:cstheme="majorHAnsi"/>
        </w:rPr>
        <w:t>local equipped area of play (Allowed on Appeal)</w:t>
      </w:r>
      <w:r w:rsidRPr="00514499">
        <w:rPr>
          <w:rFonts w:asciiTheme="majorHAnsi" w:hAnsiTheme="majorHAnsi" w:cstheme="majorHAnsi"/>
        </w:rPr>
        <w:t xml:space="preserve"> on l</w:t>
      </w:r>
      <w:r w:rsidRPr="00514499">
        <w:rPr>
          <w:rFonts w:asciiTheme="majorHAnsi" w:hAnsiTheme="majorHAnsi" w:cstheme="majorHAnsi"/>
        </w:rPr>
        <w:t xml:space="preserve">and </w:t>
      </w:r>
      <w:r w:rsidRPr="00514499">
        <w:rPr>
          <w:rFonts w:asciiTheme="majorHAnsi" w:hAnsiTheme="majorHAnsi" w:cstheme="majorHAnsi"/>
        </w:rPr>
        <w:t>s</w:t>
      </w:r>
      <w:r w:rsidRPr="00514499">
        <w:rPr>
          <w:rFonts w:asciiTheme="majorHAnsi" w:hAnsiTheme="majorHAnsi" w:cstheme="majorHAnsi"/>
        </w:rPr>
        <w:t>outh Of Kit</w:t>
      </w:r>
      <w:r>
        <w:rPr>
          <w:rFonts w:asciiTheme="majorHAnsi" w:hAnsiTheme="majorHAnsi" w:cstheme="majorHAnsi"/>
        </w:rPr>
        <w:t xml:space="preserve"> </w:t>
      </w:r>
      <w:r w:rsidRPr="00514499">
        <w:rPr>
          <w:rFonts w:asciiTheme="majorHAnsi" w:hAnsiTheme="majorHAnsi" w:cstheme="majorHAnsi"/>
        </w:rPr>
        <w:t>Hill Crewkerne Somerset</w:t>
      </w:r>
      <w:r>
        <w:rPr>
          <w:rFonts w:asciiTheme="majorHAnsi" w:hAnsiTheme="majorHAnsi" w:cstheme="majorHAnsi"/>
        </w:rPr>
        <w:t>.</w:t>
      </w:r>
    </w:p>
    <w:p w14:paraId="0E43D7E1" w14:textId="211F955A" w:rsidR="009E1DC3" w:rsidRPr="0002512D" w:rsidRDefault="00514499" w:rsidP="00BF4B0E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</w:rPr>
        <w:tab/>
      </w:r>
      <w:r w:rsidR="009E1DC3" w:rsidRP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0376E9C1" w14:textId="0849FB57" w:rsidR="00DE550A" w:rsidRPr="00A50675" w:rsidRDefault="00C23C82" w:rsidP="0082434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Amenities</w:t>
      </w:r>
    </w:p>
    <w:p w14:paraId="3E7D10CD" w14:textId="08EFE0AD" w:rsidR="001B4150" w:rsidRDefault="00BD067A" w:rsidP="001B4150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A50675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>. Coronation Event</w:t>
      </w:r>
    </w:p>
    <w:p w14:paraId="35FA9037" w14:textId="77777777" w:rsidR="00864A28" w:rsidRDefault="00864A28" w:rsidP="001B4150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29DE5B3" w14:textId="400F9D9D" w:rsidR="00864A28" w:rsidRPr="00864A28" w:rsidRDefault="00864A28" w:rsidP="001B4150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8.</w:t>
      </w:r>
      <w:r>
        <w:rPr>
          <w:rFonts w:asciiTheme="majorHAnsi" w:hAnsiTheme="majorHAnsi" w:cstheme="majorHAnsi"/>
          <w:b/>
          <w:sz w:val="22"/>
          <w:szCs w:val="22"/>
        </w:rPr>
        <w:tab/>
        <w:t>MERT</w:t>
      </w:r>
    </w:p>
    <w:p w14:paraId="5CADB050" w14:textId="37CF6B9F" w:rsidR="005E0C90" w:rsidRPr="005E0C90" w:rsidRDefault="005E0C90" w:rsidP="00041454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1383D085" w14:textId="3DDACA87" w:rsidR="005C5A99" w:rsidRDefault="00864A28" w:rsidP="0004145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9.</w:t>
      </w:r>
      <w:r w:rsidR="00FB306C" w:rsidRPr="00CB5F16">
        <w:rPr>
          <w:rFonts w:asciiTheme="majorHAnsi" w:hAnsiTheme="majorHAnsi" w:cstheme="majorHAnsi"/>
          <w:b/>
          <w:sz w:val="22"/>
          <w:szCs w:val="22"/>
        </w:rPr>
        <w:tab/>
        <w:t>Highways &amp; Footpaths</w:t>
      </w:r>
    </w:p>
    <w:p w14:paraId="1CB13527" w14:textId="77777777" w:rsidR="009C62F4" w:rsidRPr="009C62F4" w:rsidRDefault="009C62F4" w:rsidP="009C62F4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bCs/>
          <w:sz w:val="22"/>
          <w:szCs w:val="22"/>
        </w:rPr>
      </w:pPr>
    </w:p>
    <w:p w14:paraId="00F4BA2C" w14:textId="17225B2A" w:rsidR="00D74D93" w:rsidRDefault="00864A28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10</w:t>
      </w:r>
      <w:r w:rsidR="009E1DC3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3577D3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7AF9E5E0" w14:textId="5FF4C712" w:rsidR="00F84969" w:rsidRDefault="00F84969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</w:p>
    <w:p w14:paraId="4C85F1C1" w14:textId="318F3894" w:rsidR="00F84969" w:rsidRDefault="00F84969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864A28">
        <w:rPr>
          <w:rFonts w:asciiTheme="majorHAnsi" w:hAnsiTheme="majorHAnsi" w:cstheme="majorHAnsi"/>
          <w:b/>
          <w:bCs/>
          <w:sz w:val="22"/>
          <w:szCs w:val="22"/>
        </w:rPr>
        <w:t>1</w:t>
      </w:r>
      <w:r>
        <w:rPr>
          <w:rFonts w:asciiTheme="majorHAnsi" w:hAnsiTheme="majorHAnsi" w:cstheme="majorHAnsi"/>
          <w:b/>
          <w:bCs/>
          <w:sz w:val="22"/>
          <w:szCs w:val="22"/>
        </w:rPr>
        <w:t>.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52E49CB1" w14:textId="6F2A7397" w:rsidR="002048E7" w:rsidRPr="00864A28" w:rsidRDefault="001F3573" w:rsidP="00864A28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98F8651" w14:textId="1639FFED" w:rsidR="00C579CD" w:rsidRDefault="00D74D93" w:rsidP="002048E7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1</w:t>
      </w:r>
      <w:r w:rsidR="00864A28">
        <w:rPr>
          <w:rFonts w:asciiTheme="majorHAnsi" w:hAnsiTheme="majorHAnsi" w:cstheme="majorHAnsi"/>
          <w:b/>
          <w:sz w:val="22"/>
          <w:szCs w:val="22"/>
        </w:rPr>
        <w:t>2</w:t>
      </w:r>
      <w:r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Tuesday </w:t>
      </w:r>
      <w:r w:rsidR="00515111">
        <w:rPr>
          <w:rFonts w:asciiTheme="majorHAnsi" w:hAnsiTheme="majorHAnsi" w:cstheme="majorHAnsi"/>
          <w:bCs/>
          <w:sz w:val="22"/>
          <w:szCs w:val="22"/>
        </w:rPr>
        <w:t>1</w:t>
      </w:r>
      <w:r w:rsidR="00864A28">
        <w:rPr>
          <w:rFonts w:asciiTheme="majorHAnsi" w:hAnsiTheme="majorHAnsi" w:cstheme="majorHAnsi"/>
          <w:bCs/>
          <w:sz w:val="22"/>
          <w:szCs w:val="22"/>
        </w:rPr>
        <w:t>5</w:t>
      </w:r>
      <w:r w:rsidR="00515111" w:rsidRPr="00515111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August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2023 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Jane Thicknesse</w:t>
      </w:r>
    </w:p>
    <w:p w14:paraId="654F4BC7" w14:textId="67F20B6A" w:rsidR="00037423" w:rsidRPr="00CB5F16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mistertonpc@gmail.com</w:t>
      </w:r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sectPr w:rsidR="00037423" w:rsidRPr="00CB5F16" w:rsidSect="00A7094F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189E" w14:textId="77777777" w:rsidR="006B0289" w:rsidRDefault="006B0289" w:rsidP="00A7094F">
      <w:r>
        <w:separator/>
      </w:r>
    </w:p>
  </w:endnote>
  <w:endnote w:type="continuationSeparator" w:id="0">
    <w:p w14:paraId="1CB728AB" w14:textId="77777777" w:rsidR="006B0289" w:rsidRDefault="006B0289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239D" w14:textId="77777777" w:rsidR="006B0289" w:rsidRDefault="006B0289" w:rsidP="00A7094F">
      <w:r>
        <w:separator/>
      </w:r>
    </w:p>
  </w:footnote>
  <w:footnote w:type="continuationSeparator" w:id="0">
    <w:p w14:paraId="27B6EE20" w14:textId="77777777" w:rsidR="006B0289" w:rsidRDefault="006B0289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1" name="Picture 1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1DB"/>
    <w:multiLevelType w:val="hybridMultilevel"/>
    <w:tmpl w:val="6608C70E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067729E9"/>
    <w:multiLevelType w:val="multilevel"/>
    <w:tmpl w:val="221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32036"/>
    <w:multiLevelType w:val="hybridMultilevel"/>
    <w:tmpl w:val="F18E7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2475D8"/>
    <w:multiLevelType w:val="hybridMultilevel"/>
    <w:tmpl w:val="74161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F67125"/>
    <w:multiLevelType w:val="multilevel"/>
    <w:tmpl w:val="BEF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108E2"/>
    <w:multiLevelType w:val="hybridMultilevel"/>
    <w:tmpl w:val="CE320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6439E9"/>
    <w:multiLevelType w:val="hybridMultilevel"/>
    <w:tmpl w:val="C5B08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01A"/>
    <w:multiLevelType w:val="hybridMultilevel"/>
    <w:tmpl w:val="C778F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764267"/>
    <w:multiLevelType w:val="hybridMultilevel"/>
    <w:tmpl w:val="719E5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D3507"/>
    <w:multiLevelType w:val="hybridMultilevel"/>
    <w:tmpl w:val="B930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E85508"/>
    <w:multiLevelType w:val="hybridMultilevel"/>
    <w:tmpl w:val="AEC40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4182D"/>
    <w:multiLevelType w:val="hybridMultilevel"/>
    <w:tmpl w:val="CEAC5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6C5765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B3B3D3A"/>
    <w:multiLevelType w:val="hybridMultilevel"/>
    <w:tmpl w:val="1862E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0210B1"/>
    <w:multiLevelType w:val="hybridMultilevel"/>
    <w:tmpl w:val="F188A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32245"/>
    <w:multiLevelType w:val="hybridMultilevel"/>
    <w:tmpl w:val="E7F43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E68EB"/>
    <w:multiLevelType w:val="hybridMultilevel"/>
    <w:tmpl w:val="1632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6A0804"/>
    <w:multiLevelType w:val="hybridMultilevel"/>
    <w:tmpl w:val="A7783DBC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F6214"/>
    <w:multiLevelType w:val="hybridMultilevel"/>
    <w:tmpl w:val="988CD194"/>
    <w:lvl w:ilvl="0" w:tplc="163EB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344B"/>
    <w:multiLevelType w:val="hybridMultilevel"/>
    <w:tmpl w:val="9C5CE2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8A26A2B"/>
    <w:multiLevelType w:val="hybridMultilevel"/>
    <w:tmpl w:val="1F323A58"/>
    <w:lvl w:ilvl="0" w:tplc="9CEA54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461643"/>
    <w:multiLevelType w:val="hybridMultilevel"/>
    <w:tmpl w:val="94502C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0A36D2"/>
    <w:multiLevelType w:val="hybridMultilevel"/>
    <w:tmpl w:val="2B64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63743"/>
    <w:multiLevelType w:val="hybridMultilevel"/>
    <w:tmpl w:val="773A720A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E3FBE"/>
    <w:multiLevelType w:val="hybridMultilevel"/>
    <w:tmpl w:val="BBE265CA"/>
    <w:lvl w:ilvl="0" w:tplc="D8ACD49A">
      <w:start w:val="9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A0279FE"/>
    <w:multiLevelType w:val="hybridMultilevel"/>
    <w:tmpl w:val="940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E79C3"/>
    <w:multiLevelType w:val="hybridMultilevel"/>
    <w:tmpl w:val="97F0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656068"/>
    <w:multiLevelType w:val="hybridMultilevel"/>
    <w:tmpl w:val="62D04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1724D63"/>
    <w:multiLevelType w:val="hybridMultilevel"/>
    <w:tmpl w:val="43C8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7933AC"/>
    <w:multiLevelType w:val="hybridMultilevel"/>
    <w:tmpl w:val="4860EC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0F7894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56AE0C7C"/>
    <w:multiLevelType w:val="hybridMultilevel"/>
    <w:tmpl w:val="69789D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D2654EE"/>
    <w:multiLevelType w:val="hybridMultilevel"/>
    <w:tmpl w:val="98AC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DD2109"/>
    <w:multiLevelType w:val="hybridMultilevel"/>
    <w:tmpl w:val="16A8A1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FB728F4"/>
    <w:multiLevelType w:val="hybridMultilevel"/>
    <w:tmpl w:val="CAAE1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07E7CD0"/>
    <w:multiLevelType w:val="hybridMultilevel"/>
    <w:tmpl w:val="01E61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8" w15:restartNumberingAfterBreak="0">
    <w:nsid w:val="73334DEA"/>
    <w:multiLevelType w:val="hybridMultilevel"/>
    <w:tmpl w:val="A03CA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7182B71"/>
    <w:multiLevelType w:val="hybridMultilevel"/>
    <w:tmpl w:val="9A3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67B52"/>
    <w:multiLevelType w:val="hybridMultilevel"/>
    <w:tmpl w:val="9BC8D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80197">
    <w:abstractNumId w:val="21"/>
  </w:num>
  <w:num w:numId="2" w16cid:durableId="48963617">
    <w:abstractNumId w:val="19"/>
  </w:num>
  <w:num w:numId="3" w16cid:durableId="177618600">
    <w:abstractNumId w:val="18"/>
  </w:num>
  <w:num w:numId="4" w16cid:durableId="2061787143">
    <w:abstractNumId w:val="12"/>
  </w:num>
  <w:num w:numId="5" w16cid:durableId="282539552">
    <w:abstractNumId w:val="37"/>
  </w:num>
  <w:num w:numId="6" w16cid:durableId="1069425231">
    <w:abstractNumId w:val="32"/>
  </w:num>
  <w:num w:numId="7" w16cid:durableId="2096243879">
    <w:abstractNumId w:val="24"/>
  </w:num>
  <w:num w:numId="8" w16cid:durableId="499662318">
    <w:abstractNumId w:val="5"/>
  </w:num>
  <w:num w:numId="9" w16cid:durableId="1777868693">
    <w:abstractNumId w:val="8"/>
  </w:num>
  <w:num w:numId="10" w16cid:durableId="9584892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255580">
    <w:abstractNumId w:val="0"/>
  </w:num>
  <w:num w:numId="12" w16cid:durableId="492910754">
    <w:abstractNumId w:val="10"/>
  </w:num>
  <w:num w:numId="13" w16cid:durableId="127674190">
    <w:abstractNumId w:val="40"/>
  </w:num>
  <w:num w:numId="14" w16cid:durableId="596251913">
    <w:abstractNumId w:val="29"/>
  </w:num>
  <w:num w:numId="15" w16cid:durableId="581259202">
    <w:abstractNumId w:val="16"/>
  </w:num>
  <w:num w:numId="16" w16cid:durableId="1487667984">
    <w:abstractNumId w:val="9"/>
  </w:num>
  <w:num w:numId="17" w16cid:durableId="708799518">
    <w:abstractNumId w:val="39"/>
  </w:num>
  <w:num w:numId="18" w16cid:durableId="1851486564">
    <w:abstractNumId w:val="33"/>
  </w:num>
  <w:num w:numId="19" w16cid:durableId="1543783349">
    <w:abstractNumId w:val="13"/>
  </w:num>
  <w:num w:numId="20" w16cid:durableId="912813188">
    <w:abstractNumId w:val="31"/>
  </w:num>
  <w:num w:numId="21" w16cid:durableId="1378242405">
    <w:abstractNumId w:val="6"/>
  </w:num>
  <w:num w:numId="22" w16cid:durableId="2112168132">
    <w:abstractNumId w:val="15"/>
  </w:num>
  <w:num w:numId="23" w16cid:durableId="1816414892">
    <w:abstractNumId w:val="25"/>
  </w:num>
  <w:num w:numId="24" w16cid:durableId="367799106">
    <w:abstractNumId w:val="26"/>
  </w:num>
  <w:num w:numId="25" w16cid:durableId="892619756">
    <w:abstractNumId w:val="30"/>
  </w:num>
  <w:num w:numId="26" w16cid:durableId="510804582">
    <w:abstractNumId w:val="27"/>
  </w:num>
  <w:num w:numId="27" w16cid:durableId="788747077">
    <w:abstractNumId w:val="22"/>
  </w:num>
  <w:num w:numId="28" w16cid:durableId="704136290">
    <w:abstractNumId w:val="17"/>
  </w:num>
  <w:num w:numId="29" w16cid:durableId="1762988058">
    <w:abstractNumId w:val="36"/>
  </w:num>
  <w:num w:numId="30" w16cid:durableId="2050177914">
    <w:abstractNumId w:val="2"/>
  </w:num>
  <w:num w:numId="31" w16cid:durableId="1351956494">
    <w:abstractNumId w:val="11"/>
  </w:num>
  <w:num w:numId="32" w16cid:durableId="1052272034">
    <w:abstractNumId w:val="20"/>
  </w:num>
  <w:num w:numId="33" w16cid:durableId="254049486">
    <w:abstractNumId w:val="4"/>
  </w:num>
  <w:num w:numId="34" w16cid:durableId="1383405692">
    <w:abstractNumId w:val="3"/>
  </w:num>
  <w:num w:numId="35" w16cid:durableId="2002002062">
    <w:abstractNumId w:val="14"/>
  </w:num>
  <w:num w:numId="36" w16cid:durableId="719669578">
    <w:abstractNumId w:val="38"/>
  </w:num>
  <w:num w:numId="37" w16cid:durableId="113988737">
    <w:abstractNumId w:val="7"/>
  </w:num>
  <w:num w:numId="38" w16cid:durableId="1589651053">
    <w:abstractNumId w:val="34"/>
  </w:num>
  <w:num w:numId="39" w16cid:durableId="957763874">
    <w:abstractNumId w:val="28"/>
  </w:num>
  <w:num w:numId="40" w16cid:durableId="340594110">
    <w:abstractNumId w:val="35"/>
  </w:num>
  <w:num w:numId="41" w16cid:durableId="99503347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10EEF"/>
    <w:rsid w:val="00013370"/>
    <w:rsid w:val="00013D4B"/>
    <w:rsid w:val="0002275E"/>
    <w:rsid w:val="00023886"/>
    <w:rsid w:val="0002512D"/>
    <w:rsid w:val="00030C9F"/>
    <w:rsid w:val="00037423"/>
    <w:rsid w:val="00041454"/>
    <w:rsid w:val="00041D55"/>
    <w:rsid w:val="00043340"/>
    <w:rsid w:val="00047723"/>
    <w:rsid w:val="00047CFA"/>
    <w:rsid w:val="0005256E"/>
    <w:rsid w:val="0005299C"/>
    <w:rsid w:val="00064860"/>
    <w:rsid w:val="000678C3"/>
    <w:rsid w:val="00071E90"/>
    <w:rsid w:val="00072437"/>
    <w:rsid w:val="00072BB9"/>
    <w:rsid w:val="0008016D"/>
    <w:rsid w:val="000842F4"/>
    <w:rsid w:val="00091E98"/>
    <w:rsid w:val="000928C8"/>
    <w:rsid w:val="000930BE"/>
    <w:rsid w:val="0009416B"/>
    <w:rsid w:val="000948D5"/>
    <w:rsid w:val="000A1C5A"/>
    <w:rsid w:val="000A2E43"/>
    <w:rsid w:val="000B0C3A"/>
    <w:rsid w:val="000B1818"/>
    <w:rsid w:val="000B353D"/>
    <w:rsid w:val="000B52D7"/>
    <w:rsid w:val="000B7A60"/>
    <w:rsid w:val="000C2290"/>
    <w:rsid w:val="000C43A8"/>
    <w:rsid w:val="000D5BC5"/>
    <w:rsid w:val="000D5D0D"/>
    <w:rsid w:val="000D7D58"/>
    <w:rsid w:val="000E014C"/>
    <w:rsid w:val="000E3640"/>
    <w:rsid w:val="000E54B2"/>
    <w:rsid w:val="000E645B"/>
    <w:rsid w:val="000E7840"/>
    <w:rsid w:val="000F0699"/>
    <w:rsid w:val="000F19F7"/>
    <w:rsid w:val="000F70BF"/>
    <w:rsid w:val="001107DC"/>
    <w:rsid w:val="00113910"/>
    <w:rsid w:val="001140EC"/>
    <w:rsid w:val="001155D6"/>
    <w:rsid w:val="001164DA"/>
    <w:rsid w:val="001176C7"/>
    <w:rsid w:val="0012073E"/>
    <w:rsid w:val="0012224C"/>
    <w:rsid w:val="00122E5A"/>
    <w:rsid w:val="0013756F"/>
    <w:rsid w:val="001404F1"/>
    <w:rsid w:val="00140BAB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64EB"/>
    <w:rsid w:val="0016725F"/>
    <w:rsid w:val="001707EC"/>
    <w:rsid w:val="00173056"/>
    <w:rsid w:val="00174FA9"/>
    <w:rsid w:val="00181810"/>
    <w:rsid w:val="0018661B"/>
    <w:rsid w:val="001900E0"/>
    <w:rsid w:val="001931F7"/>
    <w:rsid w:val="001A41CD"/>
    <w:rsid w:val="001A59CC"/>
    <w:rsid w:val="001B4150"/>
    <w:rsid w:val="001B4A9E"/>
    <w:rsid w:val="001B5066"/>
    <w:rsid w:val="001B5791"/>
    <w:rsid w:val="001C21A2"/>
    <w:rsid w:val="001C259D"/>
    <w:rsid w:val="001C29B0"/>
    <w:rsid w:val="001C3376"/>
    <w:rsid w:val="001C3C2F"/>
    <w:rsid w:val="001C6856"/>
    <w:rsid w:val="001D2079"/>
    <w:rsid w:val="001D3C34"/>
    <w:rsid w:val="001E50BD"/>
    <w:rsid w:val="001E58FA"/>
    <w:rsid w:val="001F0D61"/>
    <w:rsid w:val="001F3573"/>
    <w:rsid w:val="001F6F17"/>
    <w:rsid w:val="00201596"/>
    <w:rsid w:val="002037E5"/>
    <w:rsid w:val="002048E7"/>
    <w:rsid w:val="0020522D"/>
    <w:rsid w:val="0020713D"/>
    <w:rsid w:val="00210F63"/>
    <w:rsid w:val="00211C12"/>
    <w:rsid w:val="00216A54"/>
    <w:rsid w:val="00220B70"/>
    <w:rsid w:val="00223A14"/>
    <w:rsid w:val="00241415"/>
    <w:rsid w:val="00241675"/>
    <w:rsid w:val="002476EE"/>
    <w:rsid w:val="002503FC"/>
    <w:rsid w:val="00251B09"/>
    <w:rsid w:val="002530B2"/>
    <w:rsid w:val="00253B1D"/>
    <w:rsid w:val="00253B2F"/>
    <w:rsid w:val="00261FCF"/>
    <w:rsid w:val="00263516"/>
    <w:rsid w:val="0027177D"/>
    <w:rsid w:val="00273C46"/>
    <w:rsid w:val="0027716D"/>
    <w:rsid w:val="0028251E"/>
    <w:rsid w:val="0028367A"/>
    <w:rsid w:val="00283F58"/>
    <w:rsid w:val="0028670B"/>
    <w:rsid w:val="00294A5D"/>
    <w:rsid w:val="00296ED4"/>
    <w:rsid w:val="00296FC8"/>
    <w:rsid w:val="002A05A3"/>
    <w:rsid w:val="002A0B5D"/>
    <w:rsid w:val="002A1465"/>
    <w:rsid w:val="002A3C43"/>
    <w:rsid w:val="002A5A36"/>
    <w:rsid w:val="002B34E4"/>
    <w:rsid w:val="002C1B0D"/>
    <w:rsid w:val="002C2CBB"/>
    <w:rsid w:val="002C40DE"/>
    <w:rsid w:val="002C4393"/>
    <w:rsid w:val="002C4972"/>
    <w:rsid w:val="002C5EF9"/>
    <w:rsid w:val="002C7DC3"/>
    <w:rsid w:val="002D32E5"/>
    <w:rsid w:val="002D5930"/>
    <w:rsid w:val="002D67F8"/>
    <w:rsid w:val="002E11BF"/>
    <w:rsid w:val="002E1681"/>
    <w:rsid w:val="002E2F85"/>
    <w:rsid w:val="002E6437"/>
    <w:rsid w:val="002E754B"/>
    <w:rsid w:val="002F299E"/>
    <w:rsid w:val="002F2C1D"/>
    <w:rsid w:val="002F652A"/>
    <w:rsid w:val="0031005B"/>
    <w:rsid w:val="0031123D"/>
    <w:rsid w:val="003120BA"/>
    <w:rsid w:val="00313B55"/>
    <w:rsid w:val="0032429F"/>
    <w:rsid w:val="003320DC"/>
    <w:rsid w:val="00333461"/>
    <w:rsid w:val="003348B8"/>
    <w:rsid w:val="00334F6A"/>
    <w:rsid w:val="00336847"/>
    <w:rsid w:val="003414F1"/>
    <w:rsid w:val="0034433A"/>
    <w:rsid w:val="0035039A"/>
    <w:rsid w:val="00351A16"/>
    <w:rsid w:val="00355B15"/>
    <w:rsid w:val="0035671A"/>
    <w:rsid w:val="003577D3"/>
    <w:rsid w:val="00367594"/>
    <w:rsid w:val="00371101"/>
    <w:rsid w:val="00384E2D"/>
    <w:rsid w:val="00390A87"/>
    <w:rsid w:val="00390F18"/>
    <w:rsid w:val="00391C22"/>
    <w:rsid w:val="00391FE1"/>
    <w:rsid w:val="003A196B"/>
    <w:rsid w:val="003A5452"/>
    <w:rsid w:val="003B58DB"/>
    <w:rsid w:val="003B67C9"/>
    <w:rsid w:val="003C03DB"/>
    <w:rsid w:val="003C17FD"/>
    <w:rsid w:val="003C26C9"/>
    <w:rsid w:val="003C36A7"/>
    <w:rsid w:val="003D2920"/>
    <w:rsid w:val="003D2D28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13A95"/>
    <w:rsid w:val="00423310"/>
    <w:rsid w:val="004235CB"/>
    <w:rsid w:val="00427803"/>
    <w:rsid w:val="00430D9A"/>
    <w:rsid w:val="00431937"/>
    <w:rsid w:val="004326BA"/>
    <w:rsid w:val="004331CC"/>
    <w:rsid w:val="0043348E"/>
    <w:rsid w:val="00441026"/>
    <w:rsid w:val="00445531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3B8B"/>
    <w:rsid w:val="00497E0C"/>
    <w:rsid w:val="004A0138"/>
    <w:rsid w:val="004A48A4"/>
    <w:rsid w:val="004B0838"/>
    <w:rsid w:val="004B1F05"/>
    <w:rsid w:val="004B31FB"/>
    <w:rsid w:val="004C6619"/>
    <w:rsid w:val="004D2DC5"/>
    <w:rsid w:val="004D305F"/>
    <w:rsid w:val="004D3CA1"/>
    <w:rsid w:val="004D78A8"/>
    <w:rsid w:val="004E0C37"/>
    <w:rsid w:val="004E1EFD"/>
    <w:rsid w:val="004E20E7"/>
    <w:rsid w:val="004E21B5"/>
    <w:rsid w:val="004E423F"/>
    <w:rsid w:val="004E60A3"/>
    <w:rsid w:val="004E760D"/>
    <w:rsid w:val="004F1335"/>
    <w:rsid w:val="005000AB"/>
    <w:rsid w:val="0050105A"/>
    <w:rsid w:val="005038AA"/>
    <w:rsid w:val="00503AB2"/>
    <w:rsid w:val="00504CDE"/>
    <w:rsid w:val="00511DC4"/>
    <w:rsid w:val="005122A6"/>
    <w:rsid w:val="00514499"/>
    <w:rsid w:val="00515111"/>
    <w:rsid w:val="005167C9"/>
    <w:rsid w:val="00516D6C"/>
    <w:rsid w:val="005301CF"/>
    <w:rsid w:val="00533BB0"/>
    <w:rsid w:val="00533E8D"/>
    <w:rsid w:val="0053545D"/>
    <w:rsid w:val="00535E8E"/>
    <w:rsid w:val="005364D4"/>
    <w:rsid w:val="00537677"/>
    <w:rsid w:val="005420C4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1D38"/>
    <w:rsid w:val="00563548"/>
    <w:rsid w:val="00566095"/>
    <w:rsid w:val="00571015"/>
    <w:rsid w:val="00575506"/>
    <w:rsid w:val="00581DED"/>
    <w:rsid w:val="00584789"/>
    <w:rsid w:val="00585AE9"/>
    <w:rsid w:val="00586956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922"/>
    <w:rsid w:val="005A6B76"/>
    <w:rsid w:val="005A7147"/>
    <w:rsid w:val="005B3F42"/>
    <w:rsid w:val="005B48B4"/>
    <w:rsid w:val="005B5DBD"/>
    <w:rsid w:val="005C3444"/>
    <w:rsid w:val="005C5A99"/>
    <w:rsid w:val="005C784E"/>
    <w:rsid w:val="005D0851"/>
    <w:rsid w:val="005D25D2"/>
    <w:rsid w:val="005D488E"/>
    <w:rsid w:val="005E0879"/>
    <w:rsid w:val="005E0C90"/>
    <w:rsid w:val="005E149E"/>
    <w:rsid w:val="005E2473"/>
    <w:rsid w:val="005E44ED"/>
    <w:rsid w:val="005F0571"/>
    <w:rsid w:val="005F73EA"/>
    <w:rsid w:val="00601374"/>
    <w:rsid w:val="00605075"/>
    <w:rsid w:val="00606F81"/>
    <w:rsid w:val="00611D86"/>
    <w:rsid w:val="006126E0"/>
    <w:rsid w:val="006156DC"/>
    <w:rsid w:val="00617A8C"/>
    <w:rsid w:val="00624B38"/>
    <w:rsid w:val="00631271"/>
    <w:rsid w:val="00633DEC"/>
    <w:rsid w:val="0063683D"/>
    <w:rsid w:val="006412CF"/>
    <w:rsid w:val="0064313A"/>
    <w:rsid w:val="006431F5"/>
    <w:rsid w:val="00657846"/>
    <w:rsid w:val="00660D05"/>
    <w:rsid w:val="00663868"/>
    <w:rsid w:val="006710D6"/>
    <w:rsid w:val="00674504"/>
    <w:rsid w:val="00675EF7"/>
    <w:rsid w:val="00684081"/>
    <w:rsid w:val="00687369"/>
    <w:rsid w:val="006959B7"/>
    <w:rsid w:val="00695A34"/>
    <w:rsid w:val="006976CD"/>
    <w:rsid w:val="006B0289"/>
    <w:rsid w:val="006B077E"/>
    <w:rsid w:val="006B52B0"/>
    <w:rsid w:val="006C0537"/>
    <w:rsid w:val="006C3D66"/>
    <w:rsid w:val="006C4350"/>
    <w:rsid w:val="006C78E2"/>
    <w:rsid w:val="006D378E"/>
    <w:rsid w:val="006D38B7"/>
    <w:rsid w:val="006D60AA"/>
    <w:rsid w:val="006E030B"/>
    <w:rsid w:val="006E3CF1"/>
    <w:rsid w:val="006E77AC"/>
    <w:rsid w:val="006F0C2F"/>
    <w:rsid w:val="006F7150"/>
    <w:rsid w:val="00700A31"/>
    <w:rsid w:val="007075EB"/>
    <w:rsid w:val="007101EB"/>
    <w:rsid w:val="007163E9"/>
    <w:rsid w:val="00722459"/>
    <w:rsid w:val="0072253E"/>
    <w:rsid w:val="00723A7C"/>
    <w:rsid w:val="007268BF"/>
    <w:rsid w:val="007314F9"/>
    <w:rsid w:val="00735882"/>
    <w:rsid w:val="00742D25"/>
    <w:rsid w:val="00745C93"/>
    <w:rsid w:val="007500EB"/>
    <w:rsid w:val="007612BC"/>
    <w:rsid w:val="00763A24"/>
    <w:rsid w:val="007666D6"/>
    <w:rsid w:val="00767943"/>
    <w:rsid w:val="00770557"/>
    <w:rsid w:val="00772F4F"/>
    <w:rsid w:val="007756C4"/>
    <w:rsid w:val="00776D49"/>
    <w:rsid w:val="00783CA2"/>
    <w:rsid w:val="0078634E"/>
    <w:rsid w:val="00787BAE"/>
    <w:rsid w:val="00793BDD"/>
    <w:rsid w:val="00794C34"/>
    <w:rsid w:val="007A20F8"/>
    <w:rsid w:val="007A4665"/>
    <w:rsid w:val="007A60A1"/>
    <w:rsid w:val="007A6B30"/>
    <w:rsid w:val="007B121D"/>
    <w:rsid w:val="007C3637"/>
    <w:rsid w:val="007C4041"/>
    <w:rsid w:val="007C7ACE"/>
    <w:rsid w:val="007D3C05"/>
    <w:rsid w:val="007D6D2F"/>
    <w:rsid w:val="007D7747"/>
    <w:rsid w:val="007E0AD6"/>
    <w:rsid w:val="007E4000"/>
    <w:rsid w:val="007E6A6C"/>
    <w:rsid w:val="007F146A"/>
    <w:rsid w:val="007F7B47"/>
    <w:rsid w:val="00806EA3"/>
    <w:rsid w:val="00807F60"/>
    <w:rsid w:val="00814045"/>
    <w:rsid w:val="0081479D"/>
    <w:rsid w:val="008163E2"/>
    <w:rsid w:val="008205A7"/>
    <w:rsid w:val="00821A94"/>
    <w:rsid w:val="00823B70"/>
    <w:rsid w:val="00824341"/>
    <w:rsid w:val="00824EE5"/>
    <w:rsid w:val="00825CEB"/>
    <w:rsid w:val="00830C2C"/>
    <w:rsid w:val="008319B2"/>
    <w:rsid w:val="008421BE"/>
    <w:rsid w:val="008427CF"/>
    <w:rsid w:val="00843230"/>
    <w:rsid w:val="00845E0E"/>
    <w:rsid w:val="00847CFD"/>
    <w:rsid w:val="0085144B"/>
    <w:rsid w:val="00852ADB"/>
    <w:rsid w:val="00853C16"/>
    <w:rsid w:val="0085790E"/>
    <w:rsid w:val="00857F6A"/>
    <w:rsid w:val="00864A28"/>
    <w:rsid w:val="00866386"/>
    <w:rsid w:val="008752DE"/>
    <w:rsid w:val="00876297"/>
    <w:rsid w:val="0088538C"/>
    <w:rsid w:val="00885E6E"/>
    <w:rsid w:val="00887AA2"/>
    <w:rsid w:val="00887D13"/>
    <w:rsid w:val="008A005E"/>
    <w:rsid w:val="008A2601"/>
    <w:rsid w:val="008A40B9"/>
    <w:rsid w:val="008B5E15"/>
    <w:rsid w:val="008C0E05"/>
    <w:rsid w:val="008C4CC0"/>
    <w:rsid w:val="008C5CBB"/>
    <w:rsid w:val="008D3A0D"/>
    <w:rsid w:val="008E101C"/>
    <w:rsid w:val="008E180C"/>
    <w:rsid w:val="008E242A"/>
    <w:rsid w:val="008E5566"/>
    <w:rsid w:val="008E72DF"/>
    <w:rsid w:val="008F1852"/>
    <w:rsid w:val="00900CB4"/>
    <w:rsid w:val="009023E7"/>
    <w:rsid w:val="00902CF1"/>
    <w:rsid w:val="009078EF"/>
    <w:rsid w:val="0091515F"/>
    <w:rsid w:val="009241CA"/>
    <w:rsid w:val="0092692B"/>
    <w:rsid w:val="009277A7"/>
    <w:rsid w:val="0093214B"/>
    <w:rsid w:val="00932D9A"/>
    <w:rsid w:val="00936493"/>
    <w:rsid w:val="00941A55"/>
    <w:rsid w:val="00944C4F"/>
    <w:rsid w:val="00951E1D"/>
    <w:rsid w:val="00954F8C"/>
    <w:rsid w:val="00963A6E"/>
    <w:rsid w:val="00964A56"/>
    <w:rsid w:val="00966B41"/>
    <w:rsid w:val="009756F1"/>
    <w:rsid w:val="00975825"/>
    <w:rsid w:val="00976F05"/>
    <w:rsid w:val="009774D3"/>
    <w:rsid w:val="0098695B"/>
    <w:rsid w:val="00990FC7"/>
    <w:rsid w:val="00991D3D"/>
    <w:rsid w:val="00992504"/>
    <w:rsid w:val="00994903"/>
    <w:rsid w:val="00995D11"/>
    <w:rsid w:val="00996063"/>
    <w:rsid w:val="009A30CF"/>
    <w:rsid w:val="009B0036"/>
    <w:rsid w:val="009B10BB"/>
    <w:rsid w:val="009B4D64"/>
    <w:rsid w:val="009B6C0F"/>
    <w:rsid w:val="009B7AFD"/>
    <w:rsid w:val="009C0652"/>
    <w:rsid w:val="009C2EAF"/>
    <w:rsid w:val="009C62F4"/>
    <w:rsid w:val="009C7857"/>
    <w:rsid w:val="009D03B2"/>
    <w:rsid w:val="009D532A"/>
    <w:rsid w:val="009E169B"/>
    <w:rsid w:val="009E1DC3"/>
    <w:rsid w:val="009E2257"/>
    <w:rsid w:val="009E7757"/>
    <w:rsid w:val="009F1FA1"/>
    <w:rsid w:val="009F6D59"/>
    <w:rsid w:val="009F7CFB"/>
    <w:rsid w:val="00A02CDC"/>
    <w:rsid w:val="00A1191F"/>
    <w:rsid w:val="00A119A9"/>
    <w:rsid w:val="00A1263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780"/>
    <w:rsid w:val="00A41502"/>
    <w:rsid w:val="00A46CC3"/>
    <w:rsid w:val="00A50675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83467"/>
    <w:rsid w:val="00A85A3E"/>
    <w:rsid w:val="00A91448"/>
    <w:rsid w:val="00A94693"/>
    <w:rsid w:val="00A976F2"/>
    <w:rsid w:val="00AA27E9"/>
    <w:rsid w:val="00AA718E"/>
    <w:rsid w:val="00AB3E86"/>
    <w:rsid w:val="00AB66AF"/>
    <w:rsid w:val="00AC0C87"/>
    <w:rsid w:val="00AC0D42"/>
    <w:rsid w:val="00AC20D9"/>
    <w:rsid w:val="00AC246E"/>
    <w:rsid w:val="00AC73DE"/>
    <w:rsid w:val="00AD5C7E"/>
    <w:rsid w:val="00AE14FE"/>
    <w:rsid w:val="00AE1FAA"/>
    <w:rsid w:val="00AE50F4"/>
    <w:rsid w:val="00AE56F9"/>
    <w:rsid w:val="00AE65E2"/>
    <w:rsid w:val="00AE7331"/>
    <w:rsid w:val="00AF4B11"/>
    <w:rsid w:val="00AF4CC0"/>
    <w:rsid w:val="00AF5E55"/>
    <w:rsid w:val="00AF5EB6"/>
    <w:rsid w:val="00AF6CAE"/>
    <w:rsid w:val="00AF72BE"/>
    <w:rsid w:val="00B00747"/>
    <w:rsid w:val="00B0347F"/>
    <w:rsid w:val="00B04D58"/>
    <w:rsid w:val="00B052DE"/>
    <w:rsid w:val="00B054A4"/>
    <w:rsid w:val="00B05CA2"/>
    <w:rsid w:val="00B07099"/>
    <w:rsid w:val="00B07620"/>
    <w:rsid w:val="00B104B5"/>
    <w:rsid w:val="00B110F8"/>
    <w:rsid w:val="00B112CC"/>
    <w:rsid w:val="00B121CE"/>
    <w:rsid w:val="00B1392E"/>
    <w:rsid w:val="00B13CE8"/>
    <w:rsid w:val="00B170EF"/>
    <w:rsid w:val="00B263B7"/>
    <w:rsid w:val="00B2757A"/>
    <w:rsid w:val="00B306C7"/>
    <w:rsid w:val="00B33209"/>
    <w:rsid w:val="00B34287"/>
    <w:rsid w:val="00B353A3"/>
    <w:rsid w:val="00B41251"/>
    <w:rsid w:val="00B4393C"/>
    <w:rsid w:val="00B50745"/>
    <w:rsid w:val="00B6168D"/>
    <w:rsid w:val="00B63662"/>
    <w:rsid w:val="00B656C5"/>
    <w:rsid w:val="00B7004B"/>
    <w:rsid w:val="00B70509"/>
    <w:rsid w:val="00B83120"/>
    <w:rsid w:val="00B909D6"/>
    <w:rsid w:val="00BB43E2"/>
    <w:rsid w:val="00BC06EC"/>
    <w:rsid w:val="00BC5AEA"/>
    <w:rsid w:val="00BC6738"/>
    <w:rsid w:val="00BD067A"/>
    <w:rsid w:val="00BD1CD2"/>
    <w:rsid w:val="00BE003A"/>
    <w:rsid w:val="00BE24F0"/>
    <w:rsid w:val="00BE3CF6"/>
    <w:rsid w:val="00BE3E24"/>
    <w:rsid w:val="00BE6B2A"/>
    <w:rsid w:val="00BE7B19"/>
    <w:rsid w:val="00BF2975"/>
    <w:rsid w:val="00BF4B0E"/>
    <w:rsid w:val="00C00905"/>
    <w:rsid w:val="00C00C74"/>
    <w:rsid w:val="00C02378"/>
    <w:rsid w:val="00C0270B"/>
    <w:rsid w:val="00C02ABA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329F"/>
    <w:rsid w:val="00C23C82"/>
    <w:rsid w:val="00C346F3"/>
    <w:rsid w:val="00C34FA5"/>
    <w:rsid w:val="00C508E2"/>
    <w:rsid w:val="00C52E72"/>
    <w:rsid w:val="00C57528"/>
    <w:rsid w:val="00C579CD"/>
    <w:rsid w:val="00C605CC"/>
    <w:rsid w:val="00C60DFF"/>
    <w:rsid w:val="00C67236"/>
    <w:rsid w:val="00C77310"/>
    <w:rsid w:val="00C81C1C"/>
    <w:rsid w:val="00C8322E"/>
    <w:rsid w:val="00C841EC"/>
    <w:rsid w:val="00C84789"/>
    <w:rsid w:val="00C867A5"/>
    <w:rsid w:val="00C922C5"/>
    <w:rsid w:val="00C93741"/>
    <w:rsid w:val="00C93930"/>
    <w:rsid w:val="00CA0CB3"/>
    <w:rsid w:val="00CA1570"/>
    <w:rsid w:val="00CA41C7"/>
    <w:rsid w:val="00CA7FBF"/>
    <w:rsid w:val="00CB01EC"/>
    <w:rsid w:val="00CB4177"/>
    <w:rsid w:val="00CB46D8"/>
    <w:rsid w:val="00CB5F16"/>
    <w:rsid w:val="00CC11CF"/>
    <w:rsid w:val="00CC6286"/>
    <w:rsid w:val="00CE32FF"/>
    <w:rsid w:val="00CE3927"/>
    <w:rsid w:val="00CF41BE"/>
    <w:rsid w:val="00D0494E"/>
    <w:rsid w:val="00D04A94"/>
    <w:rsid w:val="00D077CC"/>
    <w:rsid w:val="00D07FC1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41BE2"/>
    <w:rsid w:val="00D44EA0"/>
    <w:rsid w:val="00D45ABE"/>
    <w:rsid w:val="00D5067D"/>
    <w:rsid w:val="00D5075F"/>
    <w:rsid w:val="00D50AD9"/>
    <w:rsid w:val="00D52C4B"/>
    <w:rsid w:val="00D570F1"/>
    <w:rsid w:val="00D60D55"/>
    <w:rsid w:val="00D64179"/>
    <w:rsid w:val="00D66D8C"/>
    <w:rsid w:val="00D74D93"/>
    <w:rsid w:val="00D761D5"/>
    <w:rsid w:val="00D806B7"/>
    <w:rsid w:val="00D848F4"/>
    <w:rsid w:val="00D85675"/>
    <w:rsid w:val="00D85A50"/>
    <w:rsid w:val="00D90133"/>
    <w:rsid w:val="00D907C5"/>
    <w:rsid w:val="00D92558"/>
    <w:rsid w:val="00D949BA"/>
    <w:rsid w:val="00D965CE"/>
    <w:rsid w:val="00DA341C"/>
    <w:rsid w:val="00DA3655"/>
    <w:rsid w:val="00DC50A4"/>
    <w:rsid w:val="00DD530D"/>
    <w:rsid w:val="00DE06EA"/>
    <w:rsid w:val="00DE389C"/>
    <w:rsid w:val="00DE550A"/>
    <w:rsid w:val="00DF3DC3"/>
    <w:rsid w:val="00DF4216"/>
    <w:rsid w:val="00E1322C"/>
    <w:rsid w:val="00E1338A"/>
    <w:rsid w:val="00E15829"/>
    <w:rsid w:val="00E159A7"/>
    <w:rsid w:val="00E1705E"/>
    <w:rsid w:val="00E1760D"/>
    <w:rsid w:val="00E1770B"/>
    <w:rsid w:val="00E214CF"/>
    <w:rsid w:val="00E258CC"/>
    <w:rsid w:val="00E30942"/>
    <w:rsid w:val="00E34624"/>
    <w:rsid w:val="00E449B4"/>
    <w:rsid w:val="00E53350"/>
    <w:rsid w:val="00E55256"/>
    <w:rsid w:val="00E56D7D"/>
    <w:rsid w:val="00E61D17"/>
    <w:rsid w:val="00E723E5"/>
    <w:rsid w:val="00E731AC"/>
    <w:rsid w:val="00E74CDA"/>
    <w:rsid w:val="00E913DB"/>
    <w:rsid w:val="00E921B5"/>
    <w:rsid w:val="00E93372"/>
    <w:rsid w:val="00E95DAD"/>
    <w:rsid w:val="00E9714E"/>
    <w:rsid w:val="00EA4F7C"/>
    <w:rsid w:val="00EA7841"/>
    <w:rsid w:val="00EB04CF"/>
    <w:rsid w:val="00EB30C6"/>
    <w:rsid w:val="00EC04EA"/>
    <w:rsid w:val="00EC6191"/>
    <w:rsid w:val="00EC703B"/>
    <w:rsid w:val="00ED1F80"/>
    <w:rsid w:val="00ED299B"/>
    <w:rsid w:val="00ED5E82"/>
    <w:rsid w:val="00ED68BB"/>
    <w:rsid w:val="00EE1CAD"/>
    <w:rsid w:val="00EF039B"/>
    <w:rsid w:val="00EF0D90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95E"/>
    <w:rsid w:val="00F0636D"/>
    <w:rsid w:val="00F06D41"/>
    <w:rsid w:val="00F14684"/>
    <w:rsid w:val="00F17C5C"/>
    <w:rsid w:val="00F22DF7"/>
    <w:rsid w:val="00F24505"/>
    <w:rsid w:val="00F269AE"/>
    <w:rsid w:val="00F30C99"/>
    <w:rsid w:val="00F34CB3"/>
    <w:rsid w:val="00F3515F"/>
    <w:rsid w:val="00F36B8C"/>
    <w:rsid w:val="00F36BB2"/>
    <w:rsid w:val="00F41D94"/>
    <w:rsid w:val="00F42317"/>
    <w:rsid w:val="00F42C17"/>
    <w:rsid w:val="00F46D3E"/>
    <w:rsid w:val="00F52EB2"/>
    <w:rsid w:val="00F5325B"/>
    <w:rsid w:val="00F619B9"/>
    <w:rsid w:val="00F631F6"/>
    <w:rsid w:val="00F64074"/>
    <w:rsid w:val="00F7405A"/>
    <w:rsid w:val="00F75310"/>
    <w:rsid w:val="00F803CF"/>
    <w:rsid w:val="00F8246F"/>
    <w:rsid w:val="00F84969"/>
    <w:rsid w:val="00F85353"/>
    <w:rsid w:val="00F86439"/>
    <w:rsid w:val="00F87404"/>
    <w:rsid w:val="00F8759B"/>
    <w:rsid w:val="00F92A70"/>
    <w:rsid w:val="00F93A0B"/>
    <w:rsid w:val="00FA4F0E"/>
    <w:rsid w:val="00FA6BF6"/>
    <w:rsid w:val="00FA7692"/>
    <w:rsid w:val="00FB1C0F"/>
    <w:rsid w:val="00FB306C"/>
    <w:rsid w:val="00FB7734"/>
    <w:rsid w:val="00FB7B06"/>
    <w:rsid w:val="00FC15BD"/>
    <w:rsid w:val="00FC43BA"/>
    <w:rsid w:val="00FC7894"/>
    <w:rsid w:val="00FD17E7"/>
    <w:rsid w:val="00FD3D6C"/>
    <w:rsid w:val="00FD765D"/>
    <w:rsid w:val="00FD7D9F"/>
    <w:rsid w:val="00FD7F44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7F8446CC-9DDD-46DD-81BD-7624CE0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19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Lorelei Sheehan</cp:lastModifiedBy>
  <cp:revision>6</cp:revision>
  <cp:lastPrinted>2023-04-04T15:35:00Z</cp:lastPrinted>
  <dcterms:created xsi:type="dcterms:W3CDTF">2023-06-11T15:01:00Z</dcterms:created>
  <dcterms:modified xsi:type="dcterms:W3CDTF">2023-06-11T15:30:00Z</dcterms:modified>
</cp:coreProperties>
</file>